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942" w:rsidRPr="00385942" w:rsidRDefault="00385942" w:rsidP="00385942">
      <w:pPr>
        <w:jc w:val="center"/>
        <w:rPr>
          <w:b/>
          <w:sz w:val="28"/>
          <w:szCs w:val="28"/>
          <w:lang w:val="fr-FR"/>
        </w:rPr>
      </w:pPr>
      <w:bookmarkStart w:id="0" w:name="_GoBack"/>
      <w:bookmarkEnd w:id="0"/>
      <w:r w:rsidRPr="00385942">
        <w:rPr>
          <w:b/>
          <w:sz w:val="28"/>
          <w:szCs w:val="28"/>
          <w:lang w:val="fr-FR"/>
        </w:rPr>
        <w:t>Ma spécialité.</w:t>
      </w:r>
    </w:p>
    <w:p w:rsidR="00385942" w:rsidRPr="00385942" w:rsidRDefault="00385942" w:rsidP="00385942">
      <w:pPr>
        <w:jc w:val="center"/>
        <w:rPr>
          <w:b/>
          <w:sz w:val="28"/>
          <w:szCs w:val="28"/>
          <w:lang w:val="fr-FR"/>
        </w:rPr>
      </w:pPr>
    </w:p>
    <w:p w:rsidR="00385942" w:rsidRPr="00385942" w:rsidRDefault="00385942" w:rsidP="00385942">
      <w:pPr>
        <w:pStyle w:val="3"/>
        <w:rPr>
          <w:color w:val="auto"/>
          <w:szCs w:val="28"/>
          <w:lang w:val="fr-FR"/>
        </w:rPr>
      </w:pPr>
      <w:r w:rsidRPr="00385942">
        <w:rPr>
          <w:color w:val="auto"/>
          <w:szCs w:val="28"/>
          <w:lang w:val="fr-FR"/>
        </w:rPr>
        <w:t>L’Université Biélorusse d’Etat d’Informatique et de Radioélectronique forme des ingénieurs et des techniciens supérieurs en plusieurs spécialités. On peut en citer  quelques unes: Conception et Fabrication du Matériel Informatique, Semiconducteurs et Diélectriques, Automatisme et Télémécanique, Systèmes Automatisés de Gection, Intelligence Artificielle, etc. Une faculté assure la formation professionnelle en deux ou trois spécialités qui peuvent avoir plusieurs options.</w:t>
      </w:r>
    </w:p>
    <w:p w:rsidR="00385942" w:rsidRPr="00385942" w:rsidRDefault="00385942" w:rsidP="00385942">
      <w:pPr>
        <w:pStyle w:val="textcal"/>
        <w:spacing w:before="0" w:beforeAutospacing="0" w:after="0" w:afterAutospacing="0"/>
        <w:ind w:firstLine="709"/>
        <w:jc w:val="both"/>
        <w:rPr>
          <w:rFonts w:ascii="Times New Roman" w:hAnsi="Times New Roman"/>
          <w:color w:val="auto"/>
          <w:sz w:val="28"/>
          <w:szCs w:val="28"/>
          <w:lang w:val="es-ES"/>
        </w:rPr>
      </w:pPr>
      <w:r w:rsidRPr="00385942">
        <w:rPr>
          <w:rFonts w:ascii="Times New Roman" w:hAnsi="Times New Roman"/>
          <w:color w:val="auto"/>
          <w:sz w:val="28"/>
          <w:szCs w:val="28"/>
          <w:lang w:val="es-ES"/>
        </w:rPr>
        <w:t xml:space="preserve">Le métier d’ingénieur a changé et ne consiste plus, uniquement, à résoudre des problèmes liés à la conception et à la réalisation de produits. La part liée d’abord à la gestion de projet puis au management et enfin à la direction d’entreprise est grandissante. </w:t>
      </w:r>
    </w:p>
    <w:p w:rsidR="00385942" w:rsidRPr="00385942" w:rsidRDefault="00385942" w:rsidP="00385942">
      <w:pPr>
        <w:pStyle w:val="textcal"/>
        <w:spacing w:before="0" w:beforeAutospacing="0" w:after="0" w:afterAutospacing="0"/>
        <w:ind w:firstLine="709"/>
        <w:jc w:val="both"/>
        <w:rPr>
          <w:rFonts w:ascii="Times New Roman" w:hAnsi="Times New Roman"/>
          <w:color w:val="auto"/>
          <w:sz w:val="28"/>
          <w:szCs w:val="28"/>
          <w:lang w:val="es-ES"/>
        </w:rPr>
      </w:pPr>
      <w:r w:rsidRPr="00385942">
        <w:rPr>
          <w:rFonts w:ascii="Times New Roman" w:hAnsi="Times New Roman"/>
          <w:color w:val="auto"/>
          <w:sz w:val="28"/>
          <w:szCs w:val="28"/>
          <w:lang w:val="es-ES"/>
        </w:rPr>
        <w:t>On peut exercer un métier d’ingénieur dans tous les domaines de l’activité économique: transports, énergie, télécommunications, informatique, médical, agro alimentaire… dans des activités très diverses: étude-développement, production, commercial, logistique, conseil, management… Cette diversité permet à chacun, femme ou homme, de trouver un métier d’ingénieur compatible avec ses aspirations.</w:t>
      </w:r>
    </w:p>
    <w:p w:rsidR="00385942" w:rsidRPr="00385942" w:rsidRDefault="00385942" w:rsidP="00385942">
      <w:pPr>
        <w:pStyle w:val="titrepara1"/>
        <w:spacing w:before="0" w:beforeAutospacing="0" w:after="0" w:afterAutospacing="0"/>
        <w:ind w:firstLine="709"/>
        <w:jc w:val="both"/>
        <w:rPr>
          <w:rFonts w:ascii="Times New Roman" w:hAnsi="Times New Roman"/>
          <w:color w:val="auto"/>
          <w:sz w:val="28"/>
          <w:szCs w:val="28"/>
          <w:lang w:val="fr-FR"/>
        </w:rPr>
      </w:pPr>
      <w:r w:rsidRPr="00385942">
        <w:rPr>
          <w:rFonts w:ascii="Times New Roman" w:hAnsi="Times New Roman"/>
          <w:color w:val="auto"/>
          <w:sz w:val="28"/>
          <w:szCs w:val="28"/>
          <w:lang w:val="es-ES"/>
        </w:rPr>
        <w:t>Les Technologies de l’Information se rencontrent dans tous les secteurs et con</w:t>
      </w:r>
      <w:r w:rsidRPr="00385942">
        <w:rPr>
          <w:rFonts w:ascii="Times New Roman" w:hAnsi="Times New Roman"/>
          <w:color w:val="auto"/>
          <w:sz w:val="28"/>
          <w:szCs w:val="28"/>
          <w:lang w:val="es-ES"/>
        </w:rPr>
        <w:softHyphen/>
        <w:t xml:space="preserve">stituent un marché  porteur d’emplois. </w:t>
      </w:r>
      <w:r w:rsidRPr="00385942">
        <w:rPr>
          <w:rFonts w:ascii="Times New Roman" w:hAnsi="Times New Roman"/>
          <w:color w:val="auto"/>
          <w:sz w:val="28"/>
          <w:szCs w:val="28"/>
          <w:lang w:val="fr-FR"/>
        </w:rPr>
        <w:t>Elles sont présentes dans tous les processus internes et externes des entreprises et leurs progrès rapides entraînent des évolutions régulières des métiers et des organisations.</w:t>
      </w:r>
    </w:p>
    <w:p w:rsidR="00385942" w:rsidRPr="00385942" w:rsidRDefault="00385942" w:rsidP="00385942">
      <w:pPr>
        <w:pStyle w:val="textcal"/>
        <w:spacing w:before="0" w:beforeAutospacing="0" w:after="0" w:afterAutospacing="0"/>
        <w:ind w:firstLine="709"/>
        <w:jc w:val="both"/>
        <w:rPr>
          <w:rFonts w:ascii="Times New Roman" w:hAnsi="Times New Roman"/>
          <w:color w:val="auto"/>
          <w:sz w:val="28"/>
          <w:szCs w:val="28"/>
          <w:lang w:val="fr-FR"/>
        </w:rPr>
      </w:pPr>
      <w:r w:rsidRPr="00385942">
        <w:rPr>
          <w:rFonts w:ascii="Times New Roman" w:hAnsi="Times New Roman"/>
          <w:color w:val="auto"/>
          <w:sz w:val="28"/>
          <w:szCs w:val="28"/>
          <w:lang w:val="fr-FR"/>
        </w:rPr>
        <w:t>Les Technologies de l’Information couvrent un spectre très large et font appel à l'informatique, aux réseaux, aux télécommunications et aussi à l'électronique. Ces Technologies sont présentes dans toutes les entreprises de tous les secteurs. Le système d’information intervient dans tous les processus internes et externes des entreprises et participe largement à leur compé</w:t>
      </w:r>
      <w:r w:rsidRPr="00385942">
        <w:rPr>
          <w:rFonts w:ascii="Times New Roman" w:hAnsi="Times New Roman"/>
          <w:color w:val="auto"/>
          <w:sz w:val="28"/>
          <w:szCs w:val="28"/>
          <w:lang w:val="fr-FR"/>
        </w:rPr>
        <w:softHyphen/>
        <w:t xml:space="preserve">titivité. </w:t>
      </w:r>
    </w:p>
    <w:p w:rsidR="00385942" w:rsidRPr="00385942" w:rsidRDefault="00385942" w:rsidP="00385942">
      <w:pPr>
        <w:pStyle w:val="textcal"/>
        <w:spacing w:before="0" w:beforeAutospacing="0" w:after="0" w:afterAutospacing="0"/>
        <w:ind w:firstLine="709"/>
        <w:jc w:val="both"/>
        <w:rPr>
          <w:rFonts w:ascii="Times New Roman" w:hAnsi="Times New Roman"/>
          <w:color w:val="auto"/>
          <w:sz w:val="28"/>
          <w:szCs w:val="28"/>
          <w:lang w:val="fr-FR"/>
        </w:rPr>
      </w:pPr>
      <w:r w:rsidRPr="00385942">
        <w:rPr>
          <w:rFonts w:ascii="Times New Roman" w:hAnsi="Times New Roman"/>
          <w:color w:val="auto"/>
          <w:sz w:val="28"/>
          <w:szCs w:val="28"/>
          <w:lang w:val="fr-FR"/>
        </w:rPr>
        <w:t>Aujourd’hui la plupart des élèves de l’UBEIR ont une proposition d’embauche  avant la fin du stage de fin d’études.</w:t>
      </w:r>
    </w:p>
    <w:p w:rsidR="00385942" w:rsidRPr="00385942" w:rsidRDefault="00385942" w:rsidP="00385942">
      <w:pPr>
        <w:ind w:firstLine="709"/>
        <w:jc w:val="both"/>
        <w:rPr>
          <w:sz w:val="28"/>
          <w:szCs w:val="28"/>
          <w:lang w:val="es-ES"/>
        </w:rPr>
      </w:pPr>
      <w:r w:rsidRPr="00385942">
        <w:rPr>
          <w:sz w:val="28"/>
          <w:szCs w:val="28"/>
          <w:lang w:val="es-ES"/>
        </w:rPr>
        <w:t>Il serait utopique de penser que dans une école d’ingénieur on peut tout ap</w:t>
      </w:r>
      <w:r w:rsidRPr="00385942">
        <w:rPr>
          <w:sz w:val="28"/>
          <w:szCs w:val="28"/>
          <w:lang w:val="es-ES"/>
        </w:rPr>
        <w:softHyphen/>
        <w:t>prendre et acquérir des compétences en tout. L'évolution accélérée des technologies et des marchés impose à l'Ingénieur de savoir s'adapter en permanence tout au long de sa vie professionnelle aux nouvelles demandes de l'entreprise.</w:t>
      </w:r>
    </w:p>
    <w:p w:rsidR="00385942" w:rsidRPr="00385942" w:rsidRDefault="00385942" w:rsidP="00385942">
      <w:pPr>
        <w:pStyle w:val="textcal"/>
        <w:spacing w:before="0" w:beforeAutospacing="0" w:after="0" w:afterAutospacing="0"/>
        <w:ind w:firstLine="709"/>
        <w:jc w:val="both"/>
        <w:rPr>
          <w:rFonts w:ascii="Times New Roman" w:hAnsi="Times New Roman"/>
          <w:color w:val="auto"/>
          <w:sz w:val="28"/>
          <w:szCs w:val="28"/>
          <w:lang w:val="fr-FR"/>
        </w:rPr>
      </w:pPr>
      <w:r w:rsidRPr="00385942">
        <w:rPr>
          <w:rFonts w:ascii="Times New Roman" w:hAnsi="Times New Roman"/>
          <w:color w:val="auto"/>
          <w:sz w:val="28"/>
          <w:szCs w:val="28"/>
          <w:lang w:val="fr-FR"/>
        </w:rPr>
        <w:t>L’UBEIR, qui s’est résolument tournée vers l’enseignement des Technologies de l’Information et celles du Management, a pour principale préoccupation de permettre à ses  diplômés d’entrer  dans la vie professionnelle avec une formation leur permettant de s’adapter sans difficultés aux évolutions.</w:t>
      </w:r>
    </w:p>
    <w:p w:rsidR="00385942" w:rsidRPr="00385942" w:rsidRDefault="00385942" w:rsidP="00385942">
      <w:pPr>
        <w:pStyle w:val="textcal"/>
        <w:spacing w:before="0" w:beforeAutospacing="0" w:after="0" w:afterAutospacing="0"/>
        <w:ind w:firstLine="709"/>
        <w:jc w:val="both"/>
        <w:rPr>
          <w:rFonts w:ascii="Times New Roman" w:hAnsi="Times New Roman"/>
          <w:color w:val="auto"/>
          <w:sz w:val="28"/>
          <w:szCs w:val="28"/>
          <w:lang w:val="fr-FR"/>
        </w:rPr>
      </w:pPr>
    </w:p>
    <w:p w:rsidR="00385942" w:rsidRPr="00385942" w:rsidRDefault="00385942" w:rsidP="00385942">
      <w:pPr>
        <w:pStyle w:val="titrepara1"/>
        <w:spacing w:before="0" w:beforeAutospacing="0" w:after="0" w:afterAutospacing="0"/>
        <w:ind w:firstLine="709"/>
        <w:jc w:val="both"/>
        <w:rPr>
          <w:rFonts w:ascii="Times New Roman" w:hAnsi="Times New Roman"/>
          <w:color w:val="auto"/>
          <w:sz w:val="28"/>
          <w:szCs w:val="28"/>
          <w:lang w:val="fr-FR"/>
        </w:rPr>
      </w:pPr>
      <w:r w:rsidRPr="00385942">
        <w:rPr>
          <w:rFonts w:ascii="Times New Roman" w:hAnsi="Times New Roman"/>
          <w:color w:val="auto"/>
          <w:sz w:val="28"/>
          <w:szCs w:val="28"/>
          <w:lang w:val="fr-FR"/>
        </w:rPr>
        <w:t xml:space="preserve">Pour cela, les élèves doivent recevoir une solide formation technologique,  acquérir une bonne connaissance des entreprises et développer un comportement de prise de responsabilité. </w:t>
      </w:r>
    </w:p>
    <w:p w:rsidR="00385942" w:rsidRPr="00385942" w:rsidRDefault="00385942" w:rsidP="00385942">
      <w:pPr>
        <w:pStyle w:val="titrepara1"/>
        <w:spacing w:before="0" w:beforeAutospacing="0" w:after="0" w:afterAutospacing="0"/>
        <w:ind w:firstLine="709"/>
        <w:jc w:val="both"/>
        <w:rPr>
          <w:rFonts w:ascii="Times New Roman" w:hAnsi="Times New Roman"/>
          <w:color w:val="auto"/>
          <w:sz w:val="28"/>
          <w:szCs w:val="28"/>
          <w:lang w:val="fr-FR"/>
        </w:rPr>
      </w:pPr>
    </w:p>
    <w:p w:rsidR="00385942" w:rsidRPr="00385942" w:rsidRDefault="00385942" w:rsidP="00385942">
      <w:pPr>
        <w:pStyle w:val="3"/>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es-ES"/>
        </w:rPr>
        <w:lastRenderedPageBreak/>
        <w:t xml:space="preserve">Moi, je fais mes études à </w:t>
      </w:r>
      <w:smartTag w:uri="urn:schemas-microsoft-com:office:smarttags" w:element="PersonName">
        <w:smartTagPr>
          <w:attr w:name="ProductID" w:val="la Facult￩"/>
        </w:smartTagPr>
        <w:r w:rsidRPr="00385942">
          <w:rPr>
            <w:rStyle w:val="titrepage1"/>
            <w:rFonts w:ascii="Times New Roman" w:hAnsi="Times New Roman" w:cs="Times New Roman"/>
            <w:b w:val="0"/>
            <w:bCs w:val="0"/>
            <w:color w:val="auto"/>
            <w:lang w:val="es-ES"/>
          </w:rPr>
          <w:t>la Faculté</w:t>
        </w:r>
      </w:smartTag>
      <w:r w:rsidRPr="00385942">
        <w:rPr>
          <w:rStyle w:val="titrepage1"/>
          <w:rFonts w:ascii="Times New Roman" w:hAnsi="Times New Roman" w:cs="Times New Roman"/>
          <w:b w:val="0"/>
          <w:bCs w:val="0"/>
          <w:color w:val="auto"/>
          <w:lang w:val="es-ES"/>
        </w:rPr>
        <w:t xml:space="preserve"> des </w:t>
      </w:r>
      <w:r w:rsidRPr="00385942">
        <w:rPr>
          <w:color w:val="auto"/>
          <w:szCs w:val="28"/>
          <w:lang w:val="es-ES"/>
        </w:rPr>
        <w:t>Systèmes et Réseaux Informatiques. Je serai ingénieur informaticien. Les diplômés de notre faculté doivent savoir concevoir et entretenir les ordinateurs et les périphériques, mettre au point les logiciels. Un informaticien doit savoir résoudre les problèmes relatifs à la mise au point et au perfectionnement du matériel informatique et conceptique, effectuer le réglage, les essais et l’entretient des ordinateurs, systèmes et réseaux informatiques. L’activité de l’ingénieur consiste aussi à concevoir et entretenir les systèmes de gestion de différentes processus technologiques, d’ateliers flexibles. On lui confie également la production d’équipements pour l’automatisme et la télémécanique.</w:t>
      </w:r>
    </w:p>
    <w:p w:rsidR="00385942" w:rsidRPr="00385942" w:rsidRDefault="00385942" w:rsidP="00385942">
      <w:pPr>
        <w:pStyle w:val="textcal"/>
        <w:spacing w:before="0" w:beforeAutospacing="0" w:after="0" w:afterAutospacing="0"/>
        <w:ind w:firstLine="709"/>
        <w:jc w:val="both"/>
        <w:rPr>
          <w:rFonts w:ascii="Times New Roman" w:hAnsi="Times New Roman"/>
          <w:color w:val="auto"/>
          <w:sz w:val="28"/>
          <w:szCs w:val="28"/>
          <w:lang w:val="es-ES"/>
        </w:rPr>
      </w:pPr>
      <w:r w:rsidRPr="00385942">
        <w:rPr>
          <w:rFonts w:ascii="Times New Roman" w:hAnsi="Times New Roman"/>
          <w:color w:val="auto"/>
          <w:sz w:val="28"/>
          <w:szCs w:val="28"/>
          <w:lang w:val="es-ES"/>
        </w:rPr>
        <w:t xml:space="preserve">Le métier d’ingénieur évolue sans cesse au rythme des évolutions technologiques et des organisations. </w:t>
      </w:r>
      <w:r w:rsidRPr="00385942">
        <w:rPr>
          <w:rStyle w:val="titrepage1"/>
          <w:rFonts w:ascii="Times New Roman" w:hAnsi="Times New Roman" w:cs="Times New Roman"/>
          <w:b w:val="0"/>
          <w:bCs w:val="0"/>
          <w:color w:val="auto"/>
          <w:sz w:val="28"/>
          <w:lang w:val="es-ES"/>
        </w:rPr>
        <w:t xml:space="preserve">Le terme d’ingénieur renvoie à une famille d’activités et de métiers extrêmement large. </w:t>
      </w:r>
    </w:p>
    <w:p w:rsidR="00385942" w:rsidRPr="00385942" w:rsidRDefault="00385942" w:rsidP="00385942">
      <w:pPr>
        <w:pStyle w:val="3"/>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es-ES"/>
        </w:rPr>
        <w:t>Le métier de base de l’ingénieur consiste à résoudre des problèmes de nature technologique, concrets et souvent complexes, liés à la conception, à la réalisation et à la mise en oeuvre de produits, de systèmes ou de services. Cette aptitude résulte d’un ensemble de connaissances techniques d’une part, économiques, sociales et humaines d’autre part, reposant sur une solide culture scientifique.</w:t>
      </w: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fr-FR"/>
        </w:rPr>
      </w:pPr>
      <w:r w:rsidRPr="00385942">
        <w:rPr>
          <w:rStyle w:val="titrepage1"/>
          <w:rFonts w:ascii="Times New Roman" w:hAnsi="Times New Roman" w:cs="Times New Roman"/>
          <w:b w:val="0"/>
          <w:bCs w:val="0"/>
          <w:color w:val="auto"/>
          <w:sz w:val="28"/>
          <w:lang w:val="es-ES"/>
        </w:rPr>
        <w:t xml:space="preserve">L’activité de l’ingénieur est extrêmement variée. Elle peut se situer à diverses phases du processus: la mise au point de technologies génériques, la conception et l’élaboration de maquettes de produits nouveaux (calculs, simulation, essais), la construction et l’exploitation des unités de fabrication, les activités d’accompagnement (entretien, suivi-qualité, sécurité), les activités de logistique et de transport ou de stockage, le conseil à l’application (tecnico-commercial). </w:t>
      </w:r>
      <w:r w:rsidRPr="00385942">
        <w:rPr>
          <w:rStyle w:val="titrepage1"/>
          <w:rFonts w:ascii="Times New Roman" w:hAnsi="Times New Roman" w:cs="Times New Roman"/>
          <w:b w:val="0"/>
          <w:bCs w:val="0"/>
          <w:color w:val="auto"/>
          <w:sz w:val="28"/>
          <w:lang w:val="fr-FR"/>
        </w:rPr>
        <w:t>Il faut y ajouter les tâches d’administration technique et l’implication dans les fonctions d’enseignement recherche.</w:t>
      </w: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r w:rsidRPr="00385942">
        <w:rPr>
          <w:rStyle w:val="titrepage1"/>
          <w:rFonts w:ascii="Times New Roman" w:hAnsi="Times New Roman" w:cs="Times New Roman"/>
          <w:b w:val="0"/>
          <w:bCs w:val="0"/>
          <w:color w:val="auto"/>
          <w:sz w:val="28"/>
          <w:lang w:val="es-ES"/>
        </w:rPr>
        <w:t>L’ingénieur doit donc quotidiennement faire la preuve d’une capacité à maîtriser un certain niveau de complexité.</w:t>
      </w:r>
    </w:p>
    <w:p w:rsidR="00385942" w:rsidRPr="00385942" w:rsidRDefault="00385942" w:rsidP="00385942">
      <w:pPr>
        <w:pStyle w:val="textcal"/>
        <w:spacing w:before="0" w:beforeAutospacing="0" w:after="0" w:afterAutospacing="0"/>
        <w:ind w:firstLine="709"/>
        <w:jc w:val="both"/>
        <w:rPr>
          <w:rFonts w:ascii="Times New Roman" w:hAnsi="Times New Roman"/>
          <w:color w:val="auto"/>
          <w:sz w:val="16"/>
          <w:szCs w:val="16"/>
          <w:lang w:val="es-ES"/>
        </w:rPr>
      </w:pPr>
      <w:r w:rsidRPr="00385942">
        <w:rPr>
          <w:rFonts w:ascii="Times New Roman" w:hAnsi="Times New Roman"/>
          <w:color w:val="auto"/>
          <w:sz w:val="28"/>
          <w:szCs w:val="28"/>
          <w:lang w:val="es-ES"/>
        </w:rPr>
        <w:t xml:space="preserve"> </w:t>
      </w: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p>
    <w:p w:rsidR="00385942" w:rsidRPr="00385942" w:rsidRDefault="00385942" w:rsidP="00385942">
      <w:pPr>
        <w:tabs>
          <w:tab w:val="left" w:pos="1953"/>
        </w:tabs>
        <w:ind w:firstLine="680"/>
        <w:jc w:val="center"/>
        <w:rPr>
          <w:b/>
          <w:sz w:val="28"/>
          <w:lang w:val="es-ES"/>
        </w:rPr>
      </w:pPr>
      <w:r w:rsidRPr="00385942">
        <w:rPr>
          <w:b/>
          <w:sz w:val="28"/>
          <w:lang w:val="es-ES"/>
        </w:rPr>
        <w:t>L'INFORMATIQUE</w:t>
      </w:r>
    </w:p>
    <w:p w:rsidR="00385942" w:rsidRPr="00385942" w:rsidRDefault="00385942" w:rsidP="00385942">
      <w:pPr>
        <w:tabs>
          <w:tab w:val="left" w:pos="1953"/>
        </w:tabs>
        <w:ind w:firstLine="680"/>
        <w:jc w:val="center"/>
        <w:rPr>
          <w:rStyle w:val="titrepage1"/>
          <w:rFonts w:ascii="Times New Roman" w:hAnsi="Times New Roman" w:cs="Times New Roman"/>
          <w:b w:val="0"/>
          <w:bCs w:val="0"/>
          <w:color w:val="auto"/>
          <w:sz w:val="28"/>
          <w:lang w:val="es-ES"/>
        </w:rPr>
      </w:pPr>
    </w:p>
    <w:p w:rsidR="00385942" w:rsidRPr="00385942" w:rsidRDefault="00385942" w:rsidP="00385942">
      <w:pPr>
        <w:pStyle w:val="1"/>
        <w:spacing w:before="0" w:after="0"/>
        <w:ind w:firstLine="709"/>
        <w:jc w:val="both"/>
        <w:rPr>
          <w:sz w:val="28"/>
          <w:lang w:val="fr-FR"/>
        </w:rPr>
      </w:pPr>
      <w:r w:rsidRPr="00385942">
        <w:rPr>
          <w:sz w:val="28"/>
          <w:lang w:val="es-ES"/>
        </w:rPr>
        <w:lastRenderedPageBreak/>
        <w:t xml:space="preserve">L'informatique est au coeur de l'évolution de nos sociétés et le moteur des emplois de demain... chacun le sait! Elle est née, entre 1930 et 1950, du souci conjoint qu'avaient les logiciens, les mathématiciens et les électroniciens d'automatiser et d'accélérer le calcul numérique. </w:t>
      </w:r>
      <w:r w:rsidRPr="00385942">
        <w:rPr>
          <w:sz w:val="28"/>
          <w:lang w:val="fr-FR"/>
        </w:rPr>
        <w:t>Les premiers ordinateurs ont été donc d'abord d'énormes machines à calculer. On a vite constaté que l'on pouvait aussi en faire de puissants lieux de stockage et de maintenance de l'information, aux fins de gestion et de prévision.</w:t>
      </w:r>
    </w:p>
    <w:p w:rsidR="00385942" w:rsidRPr="00385942" w:rsidRDefault="00385942" w:rsidP="00385942">
      <w:pPr>
        <w:pStyle w:val="1"/>
        <w:spacing w:before="0" w:after="0"/>
        <w:ind w:firstLine="709"/>
        <w:jc w:val="both"/>
        <w:rPr>
          <w:sz w:val="28"/>
          <w:lang w:val="fr-FR"/>
        </w:rPr>
      </w:pPr>
      <w:r w:rsidRPr="00385942">
        <w:rPr>
          <w:sz w:val="28"/>
          <w:lang w:val="es-ES"/>
        </w:rPr>
        <w:t xml:space="preserve">A la fin des années 60, la révolution du microprocesseur a élargi brusquement l'horizon de ces nouveaux outils. Ceux-ci pouvaient désormais servir à la saisie et au traitement de signaux, au pilotage de systèmes mécanisés, à la gestion des images. Architectures et circuits se sont spécialisés, tandis que les couches logicielles nécessaires à la programmation de ces automates se complexifiaient. </w:t>
      </w:r>
      <w:r w:rsidRPr="00385942">
        <w:rPr>
          <w:sz w:val="28"/>
          <w:lang w:val="fr-FR"/>
        </w:rPr>
        <w:t>L'informatique a envahi alors avions, voitures, ateliers et bureaux d'études pour des applications multicompétentes.</w:t>
      </w:r>
    </w:p>
    <w:p w:rsidR="00385942" w:rsidRPr="00385942" w:rsidRDefault="00385942" w:rsidP="00385942">
      <w:pPr>
        <w:pStyle w:val="1"/>
        <w:spacing w:before="0" w:after="0"/>
        <w:ind w:firstLine="709"/>
        <w:jc w:val="both"/>
        <w:rPr>
          <w:sz w:val="28"/>
          <w:lang w:val="es-ES"/>
        </w:rPr>
      </w:pPr>
      <w:r w:rsidRPr="00385942">
        <w:rPr>
          <w:sz w:val="28"/>
          <w:lang w:val="es-ES"/>
        </w:rPr>
        <w:t xml:space="preserve">La deuxième révolution est celle des réseaux et de la digitalisation du signal. </w:t>
      </w:r>
      <w:r w:rsidRPr="00385942">
        <w:rPr>
          <w:sz w:val="28"/>
          <w:lang w:val="fr-FR"/>
        </w:rPr>
        <w:t xml:space="preserve">Les ordinateurs peuvent servir non seulement à stocker l'information, mais à la transmettre, quelle que soit sa nature: texte, voix, image... </w:t>
      </w:r>
      <w:r w:rsidRPr="00385942">
        <w:rPr>
          <w:sz w:val="28"/>
          <w:lang w:val="es-ES"/>
        </w:rPr>
        <w:t>Téléphonie, vidéo et informatique tendent donc à présent à se confondre, au travers de vastes réseaux combinant câble, satellites et signaux hertziens. Cette évolution bouleverse les mondes du commerce, de la télévision, de la sécurité, voire même celui de la politique.</w:t>
      </w:r>
    </w:p>
    <w:p w:rsidR="00385942" w:rsidRPr="00385942" w:rsidRDefault="00385942" w:rsidP="00385942">
      <w:pPr>
        <w:pStyle w:val="1"/>
        <w:spacing w:before="0" w:after="0"/>
        <w:ind w:firstLine="709"/>
        <w:jc w:val="both"/>
        <w:rPr>
          <w:sz w:val="28"/>
          <w:lang w:val="es-ES"/>
        </w:rPr>
      </w:pPr>
      <w:r w:rsidRPr="00385942">
        <w:rPr>
          <w:sz w:val="28"/>
          <w:lang w:val="es-ES"/>
        </w:rPr>
        <w:t xml:space="preserve">Il est important de bien comprendre que la discipline "Informatique" n'en est dès lors plus une, unique et identifiée, mais renvoie à des champs d'activités multiples. </w:t>
      </w:r>
    </w:p>
    <w:p w:rsidR="00385942" w:rsidRPr="00385942" w:rsidRDefault="00385942" w:rsidP="00385942">
      <w:pPr>
        <w:ind w:firstLine="709"/>
        <w:jc w:val="both"/>
        <w:rPr>
          <w:sz w:val="28"/>
          <w:szCs w:val="28"/>
          <w:lang w:val="es-ES"/>
        </w:rPr>
      </w:pPr>
    </w:p>
    <w:p w:rsidR="00385942" w:rsidRPr="00385942" w:rsidRDefault="00385942" w:rsidP="00385942">
      <w:pPr>
        <w:tabs>
          <w:tab w:val="left" w:pos="1953"/>
        </w:tabs>
        <w:jc w:val="center"/>
        <w:rPr>
          <w:rStyle w:val="titrepage1"/>
          <w:rFonts w:ascii="Times New Roman" w:hAnsi="Times New Roman" w:cs="Times New Roman"/>
          <w:color w:val="auto"/>
          <w:sz w:val="28"/>
          <w:lang w:val="es-ES"/>
        </w:rPr>
      </w:pPr>
      <w:r w:rsidRPr="00385942">
        <w:rPr>
          <w:rStyle w:val="titrepage1"/>
          <w:rFonts w:ascii="Times New Roman" w:hAnsi="Times New Roman" w:cs="Times New Roman"/>
          <w:color w:val="auto"/>
          <w:sz w:val="28"/>
          <w:lang w:val="es-ES"/>
        </w:rPr>
        <w:t>TECHNOLOGIE MICROÉLECTRONIQUE</w:t>
      </w:r>
    </w:p>
    <w:p w:rsidR="00385942" w:rsidRPr="00385942" w:rsidRDefault="00385942" w:rsidP="00385942">
      <w:pPr>
        <w:tabs>
          <w:tab w:val="left" w:pos="1953"/>
        </w:tabs>
        <w:jc w:val="center"/>
        <w:rPr>
          <w:rStyle w:val="titrepage1"/>
          <w:rFonts w:ascii="Times New Roman" w:hAnsi="Times New Roman" w:cs="Times New Roman"/>
          <w:color w:val="auto"/>
          <w:sz w:val="20"/>
          <w:lang w:val="es-ES"/>
        </w:rPr>
      </w:pPr>
    </w:p>
    <w:p w:rsidR="00385942" w:rsidRPr="00385942" w:rsidRDefault="00385942" w:rsidP="00385942">
      <w:pPr>
        <w:pStyle w:val="3"/>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es-ES"/>
        </w:rPr>
        <w:t>La technologie microélectronique est une discipline qui se place au centre d’un certain nombre d’activités de la microélectronique en général. Ces activités sont très diverses couvrant aussi bien des aspects techniques que commerciaux.</w:t>
      </w: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r w:rsidRPr="00385942">
        <w:rPr>
          <w:rStyle w:val="titrepage1"/>
          <w:rFonts w:ascii="Times New Roman" w:hAnsi="Times New Roman" w:cs="Times New Roman"/>
          <w:b w:val="0"/>
          <w:bCs w:val="0"/>
          <w:color w:val="auto"/>
          <w:sz w:val="28"/>
          <w:lang w:val="es-ES"/>
        </w:rPr>
        <w:t>Les différents domaines concernés sont plus particulièrement:</w:t>
      </w:r>
    </w:p>
    <w:p w:rsidR="00385942" w:rsidRPr="00385942" w:rsidRDefault="00385942" w:rsidP="00385942">
      <w:pPr>
        <w:numPr>
          <w:ilvl w:val="0"/>
          <w:numId w:val="1"/>
        </w:numPr>
        <w:tabs>
          <w:tab w:val="left" w:pos="1953"/>
        </w:tabs>
        <w:jc w:val="both"/>
        <w:rPr>
          <w:rStyle w:val="titrepage1"/>
          <w:rFonts w:ascii="Times New Roman" w:hAnsi="Times New Roman" w:cs="Times New Roman"/>
          <w:b w:val="0"/>
          <w:bCs w:val="0"/>
          <w:color w:val="auto"/>
          <w:sz w:val="28"/>
          <w:lang w:val="es-ES"/>
        </w:rPr>
      </w:pPr>
      <w:r w:rsidRPr="00385942">
        <w:rPr>
          <w:rStyle w:val="titrepage1"/>
          <w:rFonts w:ascii="Times New Roman" w:hAnsi="Times New Roman" w:cs="Times New Roman"/>
          <w:b w:val="0"/>
          <w:bCs w:val="0"/>
          <w:color w:val="auto"/>
          <w:sz w:val="28"/>
          <w:lang w:val="es-ES"/>
        </w:rPr>
        <w:t>la production, les procédés technologiques, les tests de production et de procédés,</w:t>
      </w:r>
    </w:p>
    <w:p w:rsidR="00385942" w:rsidRPr="00385942" w:rsidRDefault="00385942" w:rsidP="00385942">
      <w:pPr>
        <w:numPr>
          <w:ilvl w:val="0"/>
          <w:numId w:val="1"/>
        </w:numPr>
        <w:tabs>
          <w:tab w:val="left" w:pos="1953"/>
        </w:tabs>
        <w:jc w:val="both"/>
        <w:rPr>
          <w:rStyle w:val="titrepage1"/>
          <w:rFonts w:ascii="Times New Roman" w:hAnsi="Times New Roman" w:cs="Times New Roman"/>
          <w:b w:val="0"/>
          <w:bCs w:val="0"/>
          <w:color w:val="auto"/>
          <w:sz w:val="28"/>
          <w:lang w:val="es-ES"/>
        </w:rPr>
      </w:pPr>
      <w:r w:rsidRPr="00385942">
        <w:rPr>
          <w:rStyle w:val="titrepage1"/>
          <w:rFonts w:ascii="Times New Roman" w:hAnsi="Times New Roman" w:cs="Times New Roman"/>
          <w:b w:val="0"/>
          <w:bCs w:val="0"/>
          <w:color w:val="auto"/>
          <w:sz w:val="28"/>
          <w:lang w:val="es-ES"/>
        </w:rPr>
        <w:t>la conception assistée par ordinateur facilitant la création de nouveaux produits et de nouveaux circuits. Elle couvre aussi bien les aspects technologiques, électriques et logiques que fonctionnels,</w:t>
      </w:r>
    </w:p>
    <w:p w:rsidR="00385942" w:rsidRPr="00385942" w:rsidRDefault="00385942" w:rsidP="00385942">
      <w:pPr>
        <w:numPr>
          <w:ilvl w:val="0"/>
          <w:numId w:val="1"/>
        </w:numPr>
        <w:tabs>
          <w:tab w:val="left" w:pos="1953"/>
        </w:tabs>
        <w:jc w:val="both"/>
        <w:rPr>
          <w:rStyle w:val="titrepage1"/>
          <w:rFonts w:ascii="Times New Roman" w:hAnsi="Times New Roman" w:cs="Times New Roman"/>
          <w:b w:val="0"/>
          <w:bCs w:val="0"/>
          <w:color w:val="auto"/>
          <w:sz w:val="28"/>
          <w:lang w:val="es-ES"/>
        </w:rPr>
      </w:pPr>
      <w:r w:rsidRPr="00385942">
        <w:rPr>
          <w:rStyle w:val="titrepage1"/>
          <w:rFonts w:ascii="Times New Roman" w:hAnsi="Times New Roman" w:cs="Times New Roman"/>
          <w:b w:val="0"/>
          <w:bCs w:val="0"/>
          <w:color w:val="auto"/>
          <w:sz w:val="28"/>
          <w:lang w:val="es-ES"/>
        </w:rPr>
        <w:t>les équipements – dans ce cas la technologie microélectronique constitue une interface entre le système (ou l’équipement) et le concepteur. En effet, le produit doit être compatible avec la technologie de réalisation,</w:t>
      </w:r>
    </w:p>
    <w:p w:rsidR="00385942" w:rsidRPr="00385942" w:rsidRDefault="00385942" w:rsidP="00385942">
      <w:pPr>
        <w:numPr>
          <w:ilvl w:val="0"/>
          <w:numId w:val="1"/>
        </w:numPr>
        <w:tabs>
          <w:tab w:val="left" w:pos="1953"/>
        </w:tabs>
        <w:jc w:val="both"/>
        <w:rPr>
          <w:rStyle w:val="titrepage1"/>
          <w:rFonts w:ascii="Times New Roman" w:hAnsi="Times New Roman" w:cs="Times New Roman"/>
          <w:b w:val="0"/>
          <w:bCs w:val="0"/>
          <w:color w:val="auto"/>
          <w:sz w:val="28"/>
          <w:lang w:val="en-US"/>
        </w:rPr>
      </w:pPr>
      <w:proofErr w:type="gramStart"/>
      <w:r w:rsidRPr="00385942">
        <w:rPr>
          <w:rStyle w:val="titrepage1"/>
          <w:rFonts w:ascii="Times New Roman" w:hAnsi="Times New Roman" w:cs="Times New Roman"/>
          <w:b w:val="0"/>
          <w:bCs w:val="0"/>
          <w:color w:val="auto"/>
          <w:sz w:val="28"/>
          <w:lang w:val="en-US"/>
        </w:rPr>
        <w:t>la</w:t>
      </w:r>
      <w:proofErr w:type="gramEnd"/>
      <w:r w:rsidRPr="00385942">
        <w:rPr>
          <w:rStyle w:val="titrepage1"/>
          <w:rFonts w:ascii="Times New Roman" w:hAnsi="Times New Roman" w:cs="Times New Roman"/>
          <w:b w:val="0"/>
          <w:bCs w:val="0"/>
          <w:color w:val="auto"/>
          <w:sz w:val="28"/>
          <w:lang w:val="en-US"/>
        </w:rPr>
        <w:t xml:space="preserve"> </w:t>
      </w:r>
      <w:proofErr w:type="spellStart"/>
      <w:r w:rsidRPr="00385942">
        <w:rPr>
          <w:rStyle w:val="titrepage1"/>
          <w:rFonts w:ascii="Times New Roman" w:hAnsi="Times New Roman" w:cs="Times New Roman"/>
          <w:b w:val="0"/>
          <w:bCs w:val="0"/>
          <w:color w:val="auto"/>
          <w:sz w:val="28"/>
          <w:lang w:val="en-US"/>
        </w:rPr>
        <w:t>qualité</w:t>
      </w:r>
      <w:proofErr w:type="spellEnd"/>
      <w:r w:rsidRPr="00385942">
        <w:rPr>
          <w:rStyle w:val="titrepage1"/>
          <w:rFonts w:ascii="Times New Roman" w:hAnsi="Times New Roman" w:cs="Times New Roman"/>
          <w:b w:val="0"/>
          <w:bCs w:val="0"/>
          <w:color w:val="auto"/>
          <w:sz w:val="28"/>
          <w:lang w:val="en-US"/>
        </w:rPr>
        <w:t>.</w:t>
      </w:r>
    </w:p>
    <w:p w:rsidR="00385942" w:rsidRPr="00385942" w:rsidRDefault="00385942" w:rsidP="00385942">
      <w:pPr>
        <w:pStyle w:val="3"/>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fr-FR"/>
        </w:rPr>
        <w:t xml:space="preserve">En pratique tous ces domaines sont interdépendants. </w:t>
      </w:r>
      <w:r w:rsidRPr="00385942">
        <w:rPr>
          <w:rStyle w:val="titrepage1"/>
          <w:rFonts w:ascii="Times New Roman" w:hAnsi="Times New Roman" w:cs="Times New Roman"/>
          <w:b w:val="0"/>
          <w:bCs w:val="0"/>
          <w:color w:val="auto"/>
          <w:lang w:val="es-ES"/>
        </w:rPr>
        <w:t xml:space="preserve">Cette discipline va bien sûr nécessiter des connaissances  en physique des semi-conducteurs, en physique des </w:t>
      </w:r>
      <w:r w:rsidRPr="00385942">
        <w:rPr>
          <w:rStyle w:val="titrepage1"/>
          <w:rFonts w:ascii="Times New Roman" w:hAnsi="Times New Roman" w:cs="Times New Roman"/>
          <w:b w:val="0"/>
          <w:bCs w:val="0"/>
          <w:color w:val="auto"/>
          <w:lang w:val="es-ES"/>
        </w:rPr>
        <w:lastRenderedPageBreak/>
        <w:t>dispositifs, en thermodynamique, statistiques, optique, mécanique, électronique, chimie, etc… Elle constitue en fait une vraie science de l’ingénieur, qui nécessite de nombreuses connaissances scientifiques de base mais aussi de l’ingéniosité.</w:t>
      </w:r>
    </w:p>
    <w:p w:rsidR="00385942" w:rsidRPr="00385942" w:rsidRDefault="00385942" w:rsidP="00385942">
      <w:pPr>
        <w:pStyle w:val="3"/>
        <w:rPr>
          <w:rStyle w:val="titrepage1"/>
          <w:rFonts w:ascii="Times New Roman" w:hAnsi="Times New Roman" w:cs="Times New Roman"/>
          <w:b w:val="0"/>
          <w:bCs w:val="0"/>
          <w:color w:val="auto"/>
          <w:lang w:val="fr-FR"/>
        </w:rPr>
      </w:pPr>
      <w:r w:rsidRPr="00385942">
        <w:rPr>
          <w:rStyle w:val="titrepage1"/>
          <w:rFonts w:ascii="Times New Roman" w:hAnsi="Times New Roman" w:cs="Times New Roman"/>
          <w:b w:val="0"/>
          <w:bCs w:val="0"/>
          <w:color w:val="auto"/>
          <w:lang w:val="es-ES"/>
        </w:rPr>
        <w:t xml:space="preserve">La technologie microélectronique met en oeuvre un grand nombre d’étapes élémentaires nécessaires à la fabrication d’un circuit intégré. Ces étapes permettent de faire évoluer la matière depuis son état naturel et désordonné (le sable) vers une structure de grande complexité. </w:t>
      </w:r>
      <w:r w:rsidRPr="00385942">
        <w:rPr>
          <w:rStyle w:val="titrepage1"/>
          <w:rFonts w:ascii="Times New Roman" w:hAnsi="Times New Roman" w:cs="Times New Roman"/>
          <w:b w:val="0"/>
          <w:bCs w:val="0"/>
          <w:color w:val="auto"/>
          <w:lang w:val="fr-FR"/>
        </w:rPr>
        <w:t>Les principales étapes sont:</w:t>
      </w:r>
    </w:p>
    <w:p w:rsidR="00385942" w:rsidRPr="00385942" w:rsidRDefault="00385942" w:rsidP="00385942">
      <w:pPr>
        <w:pStyle w:val="3"/>
        <w:numPr>
          <w:ilvl w:val="0"/>
          <w:numId w:val="2"/>
        </w:numPr>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es-ES"/>
        </w:rPr>
        <w:t>la purification du silicium, la fabrication du crystal, la fabrication des plaquettes, l’épitaxie,</w:t>
      </w:r>
    </w:p>
    <w:p w:rsidR="00385942" w:rsidRPr="00385942" w:rsidRDefault="00385942" w:rsidP="00385942">
      <w:pPr>
        <w:pStyle w:val="3"/>
        <w:numPr>
          <w:ilvl w:val="0"/>
          <w:numId w:val="2"/>
        </w:numPr>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es-ES"/>
        </w:rPr>
        <w:t>les procédés de dopage: diffusion et implantation de dopants,</w:t>
      </w:r>
    </w:p>
    <w:p w:rsidR="00385942" w:rsidRPr="00385942" w:rsidRDefault="00385942" w:rsidP="00385942">
      <w:pPr>
        <w:pStyle w:val="3"/>
        <w:numPr>
          <w:ilvl w:val="0"/>
          <w:numId w:val="2"/>
        </w:numPr>
        <w:rPr>
          <w:rStyle w:val="titrepage1"/>
          <w:rFonts w:ascii="Times New Roman" w:hAnsi="Times New Roman" w:cs="Times New Roman"/>
          <w:b w:val="0"/>
          <w:bCs w:val="0"/>
          <w:color w:val="auto"/>
          <w:lang w:val="fr-FR"/>
        </w:rPr>
      </w:pPr>
      <w:r w:rsidRPr="00385942">
        <w:rPr>
          <w:rStyle w:val="titrepage1"/>
          <w:rFonts w:ascii="Times New Roman" w:hAnsi="Times New Roman" w:cs="Times New Roman"/>
          <w:b w:val="0"/>
          <w:bCs w:val="0"/>
          <w:color w:val="auto"/>
          <w:lang w:val="fr-FR"/>
        </w:rPr>
        <w:t>l’oxydation: cette étape est une spécificité du matériau silicium,</w:t>
      </w:r>
    </w:p>
    <w:p w:rsidR="00385942" w:rsidRPr="00385942" w:rsidRDefault="00385942" w:rsidP="00385942">
      <w:pPr>
        <w:pStyle w:val="3"/>
        <w:numPr>
          <w:ilvl w:val="0"/>
          <w:numId w:val="2"/>
        </w:numPr>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es-ES"/>
        </w:rPr>
        <w:t>les dépôts: - dépôt de matériaux semi-conducteurs – dépôt d’isolants – dépôt de conducteurs,</w:t>
      </w:r>
    </w:p>
    <w:p w:rsidR="00385942" w:rsidRPr="00385942" w:rsidRDefault="00385942" w:rsidP="00385942">
      <w:pPr>
        <w:pStyle w:val="3"/>
        <w:numPr>
          <w:ilvl w:val="0"/>
          <w:numId w:val="2"/>
        </w:numPr>
        <w:rPr>
          <w:rStyle w:val="titrepage1"/>
          <w:rFonts w:ascii="Times New Roman" w:hAnsi="Times New Roman" w:cs="Times New Roman"/>
          <w:b w:val="0"/>
          <w:bCs w:val="0"/>
          <w:color w:val="auto"/>
          <w:lang w:val="fr-FR"/>
        </w:rPr>
      </w:pPr>
      <w:r w:rsidRPr="00385942">
        <w:rPr>
          <w:rStyle w:val="titrepage1"/>
          <w:rFonts w:ascii="Times New Roman" w:hAnsi="Times New Roman" w:cs="Times New Roman"/>
          <w:b w:val="0"/>
          <w:bCs w:val="0"/>
          <w:color w:val="auto"/>
          <w:lang w:val="fr-FR"/>
        </w:rPr>
        <w:t>la gravure: - gravure chimique – gravure sèche, la photolithogravure.</w:t>
      </w:r>
    </w:p>
    <w:p w:rsidR="00385942" w:rsidRPr="00385942" w:rsidRDefault="00385942" w:rsidP="00385942">
      <w:pPr>
        <w:pStyle w:val="3"/>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fr-FR"/>
        </w:rPr>
        <w:t xml:space="preserve"> Cet ensemble d’étapes permet d’aboutir à un procédé complet de fabrication d’un circuit intégré. Quand le cycle, mettant en jeu à plusieurs reprises certaines de ces étapes, est terminé, les plaquettes sont testées puis découpées. </w:t>
      </w:r>
      <w:r w:rsidRPr="00385942">
        <w:rPr>
          <w:rStyle w:val="titrepage1"/>
          <w:rFonts w:ascii="Times New Roman" w:hAnsi="Times New Roman" w:cs="Times New Roman"/>
          <w:b w:val="0"/>
          <w:bCs w:val="0"/>
          <w:color w:val="auto"/>
          <w:lang w:val="es-ES"/>
        </w:rPr>
        <w:t xml:space="preserve">La découpe    réalisée suivant des axes cristallographiques permet de réaliser des puces, petits rectangles, de semi-conducteur. </w:t>
      </w:r>
    </w:p>
    <w:p w:rsidR="00385942" w:rsidRPr="00385942" w:rsidRDefault="00385942" w:rsidP="00385942">
      <w:pPr>
        <w:pStyle w:val="3"/>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es-ES"/>
        </w:rPr>
        <w:t>Les puces sont ensuite incluses dans des boîtiers (boîtier de circuit intégré) qui seront eux-mêmes ensuite montés sur des circuits imprimés.</w:t>
      </w:r>
    </w:p>
    <w:p w:rsidR="00385942" w:rsidRPr="00385942" w:rsidRDefault="00385942" w:rsidP="00385942">
      <w:pPr>
        <w:pStyle w:val="3"/>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es-ES"/>
        </w:rPr>
        <w:t>Dans certains cas, plusieurs puces sont montées dans un même boîtier spécial qui permet de limiter le nombre d’interconnexions en utilisant des pistes gravées dans le boîtier. Elles constituent alors un circuit hybride qui peut contenir plusieurs centaines de broches ou “pattes” (pins en englais). Ces circuits sont alors montés sur des circuits imprimés ou des connecteurs.</w:t>
      </w:r>
    </w:p>
    <w:p w:rsidR="00385942" w:rsidRPr="00385942" w:rsidRDefault="00385942" w:rsidP="00385942">
      <w:pPr>
        <w:ind w:firstLine="709"/>
        <w:jc w:val="both"/>
        <w:rPr>
          <w:sz w:val="28"/>
          <w:szCs w:val="28"/>
          <w:lang w:val="es-ES"/>
        </w:rPr>
      </w:pPr>
    </w:p>
    <w:p w:rsidR="00385942" w:rsidRPr="00385942" w:rsidRDefault="00385942" w:rsidP="00385942">
      <w:pPr>
        <w:tabs>
          <w:tab w:val="left" w:pos="1953"/>
        </w:tabs>
        <w:jc w:val="center"/>
        <w:rPr>
          <w:rStyle w:val="titrepage1"/>
          <w:rFonts w:ascii="Times New Roman" w:hAnsi="Times New Roman" w:cs="Times New Roman"/>
          <w:color w:val="auto"/>
          <w:sz w:val="28"/>
          <w:lang w:val="fr-FR"/>
        </w:rPr>
      </w:pPr>
      <w:r w:rsidRPr="00385942">
        <w:rPr>
          <w:rStyle w:val="titrepage1"/>
          <w:rFonts w:ascii="Times New Roman" w:hAnsi="Times New Roman" w:cs="Times New Roman"/>
          <w:color w:val="auto"/>
          <w:sz w:val="28"/>
          <w:lang w:val="fr-FR"/>
        </w:rPr>
        <w:t>INTERNET: LEVIER DU COMMERCE ÉLECTRONIQUE</w:t>
      </w:r>
    </w:p>
    <w:p w:rsidR="00385942" w:rsidRPr="00385942" w:rsidRDefault="00385942" w:rsidP="00385942">
      <w:pPr>
        <w:tabs>
          <w:tab w:val="left" w:pos="1953"/>
        </w:tabs>
        <w:jc w:val="center"/>
        <w:rPr>
          <w:rStyle w:val="titrepage1"/>
          <w:rFonts w:ascii="Times New Roman" w:hAnsi="Times New Roman" w:cs="Times New Roman"/>
          <w:color w:val="auto"/>
          <w:lang w:val="fr-FR"/>
        </w:rPr>
      </w:pPr>
    </w:p>
    <w:p w:rsidR="00385942" w:rsidRPr="00385942" w:rsidRDefault="00385942" w:rsidP="00385942">
      <w:pPr>
        <w:pStyle w:val="3"/>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es-ES"/>
        </w:rPr>
        <w:t xml:space="preserve">La percée d’Internet comme outil commercial ne date que de 1994. L’origine remonte cependant à la fin des années soixante aux Etats-Unis. Le but initial était de nature militaire et consistait à relier entre eux des ordinateurs d’une manière qui était techniquement indépendante de l’infrastructure de matériel et de logiciel utilisée. En 1994, la gestion du réseau a été transférée à des établissements commerciaux. Depuis lors, Internet a subi en peu de temps une véritable métamorphose et est employé non seulement comme instrument de communication et d’échange mais aussi, et de plus en plus, comme canal de distribution commerciale. Environ les trois quarts du commerce Internet portent sur des transactions entre entreprises et il y a une forte concentration dans quelques secteurs. </w:t>
      </w:r>
    </w:p>
    <w:p w:rsidR="00385942" w:rsidRPr="00385942" w:rsidRDefault="00385942" w:rsidP="00385942">
      <w:pPr>
        <w:pStyle w:val="3"/>
        <w:rPr>
          <w:rStyle w:val="titrepage1"/>
          <w:rFonts w:ascii="Times New Roman" w:hAnsi="Times New Roman" w:cs="Times New Roman"/>
          <w:b w:val="0"/>
          <w:bCs w:val="0"/>
          <w:color w:val="auto"/>
          <w:lang w:val="es-ES"/>
        </w:rPr>
      </w:pPr>
      <w:r w:rsidRPr="00385942">
        <w:rPr>
          <w:rStyle w:val="titrepage1"/>
          <w:rFonts w:ascii="Times New Roman" w:hAnsi="Times New Roman" w:cs="Times New Roman"/>
          <w:b w:val="0"/>
          <w:bCs w:val="0"/>
          <w:color w:val="auto"/>
          <w:lang w:val="es-ES"/>
        </w:rPr>
        <w:t xml:space="preserve">Par la combinaison technique de l’informatique et de la télécommunication, les vendeurs peuvent, avec Internet, atteindre directement les consommateurs dans le monde entier. Comme le marché Internet ne connaît pas, en principe, de frontières </w:t>
      </w:r>
      <w:r w:rsidRPr="00385942">
        <w:rPr>
          <w:rStyle w:val="titrepage1"/>
          <w:rFonts w:ascii="Times New Roman" w:hAnsi="Times New Roman" w:cs="Times New Roman"/>
          <w:b w:val="0"/>
          <w:bCs w:val="0"/>
          <w:color w:val="auto"/>
          <w:lang w:val="es-ES"/>
        </w:rPr>
        <w:lastRenderedPageBreak/>
        <w:t>géographiques, les produits pour lesquels le marché local est trop petit peuvent trou</w:t>
      </w:r>
      <w:r w:rsidRPr="00385942">
        <w:rPr>
          <w:rStyle w:val="titrepage1"/>
          <w:rFonts w:ascii="Times New Roman" w:hAnsi="Times New Roman" w:cs="Times New Roman"/>
          <w:b w:val="0"/>
          <w:bCs w:val="0"/>
          <w:color w:val="auto"/>
          <w:lang w:val="es-ES"/>
        </w:rPr>
        <w:softHyphen/>
        <w:t>ver un large débouché via le Web.</w:t>
      </w: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r w:rsidRPr="00385942">
        <w:rPr>
          <w:rStyle w:val="titrepage1"/>
          <w:rFonts w:ascii="Times New Roman" w:hAnsi="Times New Roman" w:cs="Times New Roman"/>
          <w:b w:val="0"/>
          <w:bCs w:val="0"/>
          <w:color w:val="auto"/>
          <w:sz w:val="28"/>
          <w:lang w:val="es-ES"/>
        </w:rPr>
        <w:t>Internet ne crée pas seulement un marché géographiquement plus vaste, il fa</w:t>
      </w:r>
      <w:r w:rsidRPr="00385942">
        <w:rPr>
          <w:rStyle w:val="titrepage1"/>
          <w:rFonts w:ascii="Times New Roman" w:hAnsi="Times New Roman" w:cs="Times New Roman"/>
          <w:b w:val="0"/>
          <w:bCs w:val="0"/>
          <w:color w:val="auto"/>
          <w:sz w:val="28"/>
          <w:lang w:val="es-ES"/>
        </w:rPr>
        <w:softHyphen/>
        <w:t>cilite aussi, les stratégies de vente plus orientées vers le client. La création d’une  ban</w:t>
      </w:r>
      <w:r w:rsidRPr="00385942">
        <w:rPr>
          <w:rStyle w:val="titrepage1"/>
          <w:rFonts w:ascii="Times New Roman" w:hAnsi="Times New Roman" w:cs="Times New Roman"/>
          <w:b w:val="0"/>
          <w:bCs w:val="0"/>
          <w:color w:val="auto"/>
          <w:sz w:val="28"/>
          <w:lang w:val="es-ES"/>
        </w:rPr>
        <w:softHyphen/>
        <w:t>que de données sur les clients exige moins d’efforts, et le comportement de l’utilisateur sur le site donne parfois des informations de vente utiles. C’est ainsi que les libraires peuvent savoir sur quels auteurs leurs clients Internet ont déjà posé des questions ou quels genres littéraires les intéressent. Pour chaque utilisateur, il est même possible, à l’aide de ces données, d’établir son trajet personnel vers des pro</w:t>
      </w:r>
      <w:r w:rsidRPr="00385942">
        <w:rPr>
          <w:rStyle w:val="titrepage1"/>
          <w:rFonts w:ascii="Times New Roman" w:hAnsi="Times New Roman" w:cs="Times New Roman"/>
          <w:b w:val="0"/>
          <w:bCs w:val="0"/>
          <w:color w:val="auto"/>
          <w:sz w:val="28"/>
          <w:lang w:val="es-ES"/>
        </w:rPr>
        <w:softHyphen/>
        <w:t>duits ou des offres qui l’intéressent.</w:t>
      </w: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fr-FR"/>
        </w:rPr>
      </w:pPr>
      <w:r w:rsidRPr="00385942">
        <w:rPr>
          <w:rStyle w:val="titrepage1"/>
          <w:rFonts w:ascii="Times New Roman" w:hAnsi="Times New Roman" w:cs="Times New Roman"/>
          <w:b w:val="0"/>
          <w:bCs w:val="0"/>
          <w:color w:val="auto"/>
          <w:sz w:val="28"/>
          <w:lang w:val="es-ES"/>
        </w:rPr>
        <w:t>Les produits peuvent également être livrés à très bon compte via Internet, en particulier s’ils sont comme les logiciels, la musique, la vidéo… Dans ce cas, les limites physiques de distance, de poids et d’espace disparaissent complète</w:t>
      </w:r>
      <w:r w:rsidRPr="00385942">
        <w:rPr>
          <w:rStyle w:val="titrepage1"/>
          <w:rFonts w:ascii="Times New Roman" w:hAnsi="Times New Roman" w:cs="Times New Roman"/>
          <w:b w:val="0"/>
          <w:bCs w:val="0"/>
          <w:color w:val="auto"/>
          <w:sz w:val="28"/>
          <w:lang w:val="es-ES"/>
        </w:rPr>
        <w:softHyphen/>
        <w:t xml:space="preserve">ment. </w:t>
      </w:r>
      <w:r w:rsidRPr="00385942">
        <w:rPr>
          <w:rStyle w:val="titrepage1"/>
          <w:rFonts w:ascii="Times New Roman" w:hAnsi="Times New Roman" w:cs="Times New Roman"/>
          <w:b w:val="0"/>
          <w:bCs w:val="0"/>
          <w:color w:val="auto"/>
          <w:sz w:val="28"/>
          <w:lang w:val="fr-FR"/>
        </w:rPr>
        <w:t>Un seul site et une seule banque de données suffisent pour assurer une présence au niveau mondial. Les points de distribution locaux ne sont plus nécessaires. Les vendeurs diminuent ainsi leurs frais d’aménagement de magasins, de personnel et de stocks. En principe, l’entreprise n’a plus besoin d’une implantation physique. Pour des vendeurs et des acheteurs, la transaction peut s’effectuer de manière automatique.</w:t>
      </w: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fr-FR"/>
        </w:rPr>
      </w:pPr>
      <w:r w:rsidRPr="00385942">
        <w:rPr>
          <w:rStyle w:val="titrepage1"/>
          <w:rFonts w:ascii="Times New Roman" w:hAnsi="Times New Roman" w:cs="Times New Roman"/>
          <w:b w:val="0"/>
          <w:bCs w:val="0"/>
          <w:color w:val="auto"/>
          <w:sz w:val="28"/>
          <w:lang w:val="fr-FR"/>
        </w:rPr>
        <w:t>La solution Internet est moins coûteuse et peut faire jouer de la concurrence entre plusieurs fournisseurs.</w:t>
      </w:r>
    </w:p>
    <w:p w:rsidR="00385942" w:rsidRPr="00385942" w:rsidRDefault="00385942" w:rsidP="00385942">
      <w:pPr>
        <w:tabs>
          <w:tab w:val="left" w:pos="1953"/>
        </w:tabs>
        <w:ind w:firstLine="680"/>
        <w:jc w:val="both"/>
        <w:rPr>
          <w:rStyle w:val="titrepage1"/>
          <w:rFonts w:ascii="Times New Roman" w:hAnsi="Times New Roman" w:cs="Times New Roman"/>
          <w:b w:val="0"/>
          <w:bCs w:val="0"/>
          <w:color w:val="auto"/>
          <w:sz w:val="28"/>
          <w:lang w:val="es-ES"/>
        </w:rPr>
      </w:pPr>
      <w:r w:rsidRPr="00385942">
        <w:rPr>
          <w:rStyle w:val="titrepage1"/>
          <w:rFonts w:ascii="Times New Roman" w:hAnsi="Times New Roman" w:cs="Times New Roman"/>
          <w:b w:val="0"/>
          <w:bCs w:val="0"/>
          <w:color w:val="auto"/>
          <w:sz w:val="28"/>
          <w:lang w:val="fr-FR"/>
        </w:rPr>
        <w:t xml:space="preserve">Mais il existe des limitations et inconvénients pour les vendeurs. </w:t>
      </w:r>
      <w:r w:rsidRPr="00385942">
        <w:rPr>
          <w:rStyle w:val="titrepage1"/>
          <w:rFonts w:ascii="Times New Roman" w:hAnsi="Times New Roman" w:cs="Times New Roman"/>
          <w:b w:val="0"/>
          <w:bCs w:val="0"/>
          <w:color w:val="auto"/>
          <w:sz w:val="28"/>
          <w:lang w:val="es-ES"/>
        </w:rPr>
        <w:t>En pratique, il y a des obstacles au développement du commerce par Internet. Ce sont des limita</w:t>
      </w:r>
      <w:r w:rsidRPr="00385942">
        <w:rPr>
          <w:rStyle w:val="titrepage1"/>
          <w:rFonts w:ascii="Times New Roman" w:hAnsi="Times New Roman" w:cs="Times New Roman"/>
          <w:b w:val="0"/>
          <w:bCs w:val="0"/>
          <w:color w:val="auto"/>
          <w:sz w:val="28"/>
          <w:lang w:val="es-ES"/>
        </w:rPr>
        <w:softHyphen/>
        <w:t>tions d’ordre technique et des incertitudes juridiques. Les règles de droit applicables, les tribunaux compétents et la validité juridique de la signature posent des problèmes dont la solution n’est pas facile à trouver.</w:t>
      </w:r>
    </w:p>
    <w:p w:rsidR="00385942" w:rsidRPr="00385942" w:rsidRDefault="00385942" w:rsidP="00385942">
      <w:pPr>
        <w:ind w:firstLine="709"/>
        <w:jc w:val="both"/>
        <w:rPr>
          <w:sz w:val="28"/>
          <w:szCs w:val="28"/>
          <w:lang w:val="es-ES"/>
        </w:rPr>
      </w:pPr>
    </w:p>
    <w:p w:rsidR="00385942" w:rsidRPr="00385942" w:rsidRDefault="00385942" w:rsidP="00385942">
      <w:pPr>
        <w:ind w:firstLine="709"/>
        <w:jc w:val="both"/>
        <w:rPr>
          <w:sz w:val="28"/>
          <w:szCs w:val="28"/>
          <w:lang w:val="es-ES"/>
        </w:rPr>
      </w:pPr>
    </w:p>
    <w:p w:rsidR="004E720C" w:rsidRPr="00385942" w:rsidRDefault="004E720C">
      <w:pPr>
        <w:rPr>
          <w:lang w:val="es-ES"/>
        </w:rPr>
      </w:pPr>
    </w:p>
    <w:sectPr w:rsidR="004E720C" w:rsidRPr="00385942" w:rsidSect="004E720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15F75"/>
    <w:multiLevelType w:val="hybridMultilevel"/>
    <w:tmpl w:val="5F549258"/>
    <w:lvl w:ilvl="0" w:tplc="8D5CAEE4">
      <w:start w:val="1"/>
      <w:numFmt w:val="bullet"/>
      <w:lvlText w:val=""/>
      <w:lvlJc w:val="left"/>
      <w:pPr>
        <w:tabs>
          <w:tab w:val="num" w:pos="1040"/>
        </w:tabs>
        <w:ind w:left="0" w:firstLine="68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
    <w:nsid w:val="78023817"/>
    <w:multiLevelType w:val="hybridMultilevel"/>
    <w:tmpl w:val="20D84FC6"/>
    <w:lvl w:ilvl="0" w:tplc="DC0E9462">
      <w:start w:val="1"/>
      <w:numFmt w:val="bullet"/>
      <w:lvlText w:val=""/>
      <w:lvlJc w:val="left"/>
      <w:pPr>
        <w:tabs>
          <w:tab w:val="num" w:pos="1040"/>
        </w:tabs>
        <w:ind w:left="0" w:firstLine="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942"/>
    <w:rsid w:val="00385942"/>
    <w:rsid w:val="004E720C"/>
    <w:rsid w:val="00A87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94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repage1">
    <w:name w:val="titrepage1"/>
    <w:basedOn w:val="a0"/>
    <w:rsid w:val="00385942"/>
    <w:rPr>
      <w:rFonts w:ascii="Arial" w:hAnsi="Arial" w:cs="Arial" w:hint="default"/>
      <w:b/>
      <w:bCs/>
      <w:color w:val="003366"/>
      <w:sz w:val="27"/>
      <w:szCs w:val="27"/>
    </w:rPr>
  </w:style>
  <w:style w:type="paragraph" w:styleId="3">
    <w:name w:val="Body Text Indent 3"/>
    <w:basedOn w:val="a"/>
    <w:link w:val="30"/>
    <w:rsid w:val="00385942"/>
    <w:pPr>
      <w:tabs>
        <w:tab w:val="left" w:pos="1953"/>
      </w:tabs>
      <w:ind w:firstLine="680"/>
      <w:jc w:val="both"/>
    </w:pPr>
    <w:rPr>
      <w:color w:val="000000"/>
      <w:sz w:val="28"/>
      <w:lang w:val="en-US"/>
    </w:rPr>
  </w:style>
  <w:style w:type="character" w:customStyle="1" w:styleId="30">
    <w:name w:val="Основной текст с отступом 3 Знак"/>
    <w:basedOn w:val="a0"/>
    <w:link w:val="3"/>
    <w:rsid w:val="00385942"/>
    <w:rPr>
      <w:rFonts w:ascii="Times New Roman" w:eastAsia="Times New Roman" w:hAnsi="Times New Roman" w:cs="Times New Roman"/>
      <w:color w:val="000000"/>
      <w:sz w:val="28"/>
      <w:szCs w:val="24"/>
      <w:lang w:eastAsia="ru-RU"/>
    </w:rPr>
  </w:style>
  <w:style w:type="paragraph" w:customStyle="1" w:styleId="1">
    <w:name w:val="Обычный1"/>
    <w:rsid w:val="00385942"/>
    <w:pPr>
      <w:spacing w:before="100" w:after="100" w:line="240" w:lineRule="auto"/>
    </w:pPr>
    <w:rPr>
      <w:rFonts w:ascii="Times New Roman" w:eastAsia="Times New Roman" w:hAnsi="Times New Roman" w:cs="Times New Roman"/>
      <w:snapToGrid w:val="0"/>
      <w:sz w:val="24"/>
      <w:szCs w:val="20"/>
      <w:lang w:val="ru-RU" w:eastAsia="ru-RU"/>
    </w:rPr>
  </w:style>
  <w:style w:type="paragraph" w:customStyle="1" w:styleId="titrepara1">
    <w:name w:val="titrepara1"/>
    <w:basedOn w:val="a"/>
    <w:rsid w:val="00385942"/>
    <w:pPr>
      <w:spacing w:before="100" w:beforeAutospacing="1" w:after="100" w:afterAutospacing="1"/>
    </w:pPr>
    <w:rPr>
      <w:rFonts w:ascii="Verdana" w:hAnsi="Verdana"/>
      <w:color w:val="00969B"/>
      <w:sz w:val="30"/>
      <w:szCs w:val="30"/>
    </w:rPr>
  </w:style>
  <w:style w:type="paragraph" w:customStyle="1" w:styleId="textcal">
    <w:name w:val="textcal"/>
    <w:basedOn w:val="a"/>
    <w:rsid w:val="00385942"/>
    <w:pPr>
      <w:spacing w:before="100" w:beforeAutospacing="1" w:after="100" w:afterAutospacing="1"/>
    </w:pPr>
    <w:rPr>
      <w:rFonts w:ascii="Verdana" w:hAnsi="Verdana"/>
      <w:color w:val="0D2C3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94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repage1">
    <w:name w:val="titrepage1"/>
    <w:basedOn w:val="a0"/>
    <w:rsid w:val="00385942"/>
    <w:rPr>
      <w:rFonts w:ascii="Arial" w:hAnsi="Arial" w:cs="Arial" w:hint="default"/>
      <w:b/>
      <w:bCs/>
      <w:color w:val="003366"/>
      <w:sz w:val="27"/>
      <w:szCs w:val="27"/>
    </w:rPr>
  </w:style>
  <w:style w:type="paragraph" w:styleId="3">
    <w:name w:val="Body Text Indent 3"/>
    <w:basedOn w:val="a"/>
    <w:link w:val="30"/>
    <w:rsid w:val="00385942"/>
    <w:pPr>
      <w:tabs>
        <w:tab w:val="left" w:pos="1953"/>
      </w:tabs>
      <w:ind w:firstLine="680"/>
      <w:jc w:val="both"/>
    </w:pPr>
    <w:rPr>
      <w:color w:val="000000"/>
      <w:sz w:val="28"/>
      <w:lang w:val="en-US"/>
    </w:rPr>
  </w:style>
  <w:style w:type="character" w:customStyle="1" w:styleId="30">
    <w:name w:val="Основной текст с отступом 3 Знак"/>
    <w:basedOn w:val="a0"/>
    <w:link w:val="3"/>
    <w:rsid w:val="00385942"/>
    <w:rPr>
      <w:rFonts w:ascii="Times New Roman" w:eastAsia="Times New Roman" w:hAnsi="Times New Roman" w:cs="Times New Roman"/>
      <w:color w:val="000000"/>
      <w:sz w:val="28"/>
      <w:szCs w:val="24"/>
      <w:lang w:eastAsia="ru-RU"/>
    </w:rPr>
  </w:style>
  <w:style w:type="paragraph" w:customStyle="1" w:styleId="1">
    <w:name w:val="Обычный1"/>
    <w:rsid w:val="00385942"/>
    <w:pPr>
      <w:spacing w:before="100" w:after="100" w:line="240" w:lineRule="auto"/>
    </w:pPr>
    <w:rPr>
      <w:rFonts w:ascii="Times New Roman" w:eastAsia="Times New Roman" w:hAnsi="Times New Roman" w:cs="Times New Roman"/>
      <w:snapToGrid w:val="0"/>
      <w:sz w:val="24"/>
      <w:szCs w:val="20"/>
      <w:lang w:val="ru-RU" w:eastAsia="ru-RU"/>
    </w:rPr>
  </w:style>
  <w:style w:type="paragraph" w:customStyle="1" w:styleId="titrepara1">
    <w:name w:val="titrepara1"/>
    <w:basedOn w:val="a"/>
    <w:rsid w:val="00385942"/>
    <w:pPr>
      <w:spacing w:before="100" w:beforeAutospacing="1" w:after="100" w:afterAutospacing="1"/>
    </w:pPr>
    <w:rPr>
      <w:rFonts w:ascii="Verdana" w:hAnsi="Verdana"/>
      <w:color w:val="00969B"/>
      <w:sz w:val="30"/>
      <w:szCs w:val="30"/>
    </w:rPr>
  </w:style>
  <w:style w:type="paragraph" w:customStyle="1" w:styleId="textcal">
    <w:name w:val="textcal"/>
    <w:basedOn w:val="a"/>
    <w:rsid w:val="00385942"/>
    <w:pPr>
      <w:spacing w:before="100" w:beforeAutospacing="1" w:after="100" w:afterAutospacing="1"/>
    </w:pPr>
    <w:rPr>
      <w:rFonts w:ascii="Verdana" w:hAnsi="Verdana"/>
      <w:color w:val="0D2C3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1836</Words>
  <Characters>10470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2</cp:revision>
  <dcterms:created xsi:type="dcterms:W3CDTF">2015-11-07T18:49:00Z</dcterms:created>
  <dcterms:modified xsi:type="dcterms:W3CDTF">2015-11-07T18:49:00Z</dcterms:modified>
</cp:coreProperties>
</file>